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E81CC6">
        <w:rPr>
          <w:rFonts w:ascii="Times New Roman" w:hAnsi="Times New Roman" w:cs="Times New Roman"/>
          <w:b/>
          <w:sz w:val="24"/>
          <w:szCs w:val="24"/>
        </w:rPr>
        <w:t>СИДЕЛЬКИНО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МУНИЦИПАЛЬНОГО РАЙОНА ЧЕЛНО-ВЕРШИНСКИЙ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52EED">
        <w:rPr>
          <w:rFonts w:ascii="Times New Roman" w:hAnsi="Times New Roman" w:cs="Times New Roman"/>
          <w:b/>
          <w:sz w:val="24"/>
          <w:szCs w:val="24"/>
          <w:lang w:val="x-none"/>
        </w:rPr>
        <w:t>РЕШЕНИЕ</w:t>
      </w:r>
    </w:p>
    <w:p w:rsidR="00152EED" w:rsidRPr="00E81CC6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81CC6">
        <w:rPr>
          <w:rFonts w:ascii="Times New Roman" w:hAnsi="Times New Roman" w:cs="Times New Roman"/>
          <w:b/>
          <w:sz w:val="24"/>
          <w:szCs w:val="24"/>
        </w:rPr>
        <w:t>30</w:t>
      </w:r>
      <w:r w:rsidRPr="00152EED">
        <w:rPr>
          <w:rFonts w:ascii="Times New Roman" w:hAnsi="Times New Roman" w:cs="Times New Roman"/>
          <w:b/>
          <w:sz w:val="24"/>
          <w:szCs w:val="24"/>
        </w:rPr>
        <w:t xml:space="preserve"> января 2025 года № 1</w:t>
      </w:r>
      <w:r w:rsidR="00E81CC6">
        <w:rPr>
          <w:rFonts w:ascii="Times New Roman" w:hAnsi="Times New Roman" w:cs="Times New Roman"/>
          <w:b/>
          <w:sz w:val="24"/>
          <w:szCs w:val="24"/>
        </w:rPr>
        <w:t>11</w:t>
      </w:r>
      <w:r w:rsidRPr="00152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EED" w:rsidRPr="00E81CC6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ED" w:rsidRPr="00152EED" w:rsidRDefault="00152EED" w:rsidP="00152EED">
      <w:pPr>
        <w:rPr>
          <w:rFonts w:ascii="Times New Roman" w:hAnsi="Times New Roman" w:cs="Times New Roman"/>
          <w:b/>
          <w:sz w:val="28"/>
          <w:szCs w:val="28"/>
        </w:rPr>
      </w:pPr>
      <w:r w:rsidRPr="00152EED">
        <w:rPr>
          <w:rFonts w:ascii="Times New Roman" w:hAnsi="Times New Roman" w:cs="Times New Roman"/>
          <w:b/>
          <w:sz w:val="28"/>
          <w:szCs w:val="28"/>
        </w:rPr>
        <w:t xml:space="preserve">О повышении должностного оклада Главы сельского поселения </w:t>
      </w:r>
      <w:proofErr w:type="spellStart"/>
      <w:r w:rsidR="00E81CC6">
        <w:rPr>
          <w:rFonts w:ascii="Times New Roman" w:hAnsi="Times New Roman" w:cs="Times New Roman"/>
          <w:b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и внесении изменений в Положение о денежном вознаграждении и условиях </w:t>
      </w:r>
      <w:proofErr w:type="gramStart"/>
      <w:r w:rsidRPr="00152EED">
        <w:rPr>
          <w:rFonts w:ascii="Times New Roman" w:hAnsi="Times New Roman" w:cs="Times New Roman"/>
          <w:b/>
          <w:sz w:val="28"/>
          <w:szCs w:val="28"/>
        </w:rPr>
        <w:t>оплаты труда выборного должностного лица местного самоуправления сельского поселения</w:t>
      </w:r>
      <w:proofErr w:type="gram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CC6">
        <w:rPr>
          <w:rFonts w:ascii="Times New Roman" w:hAnsi="Times New Roman" w:cs="Times New Roman"/>
          <w:b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статьей 18 Закона Самарской области от 10.07.2008 №67-ГД </w:t>
      </w:r>
      <w:r w:rsidR="00E81CC6">
        <w:rPr>
          <w:rFonts w:ascii="Times New Roman" w:hAnsi="Times New Roman" w:cs="Times New Roman"/>
          <w:sz w:val="28"/>
          <w:szCs w:val="28"/>
        </w:rPr>
        <w:t xml:space="preserve">    </w:t>
      </w:r>
      <w:r w:rsidRPr="00152EED">
        <w:rPr>
          <w:rFonts w:ascii="Times New Roman" w:hAnsi="Times New Roman" w:cs="Times New Roman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Собрание представителей сельского поселения </w:t>
      </w:r>
      <w:proofErr w:type="spellStart"/>
      <w:r w:rsidR="00E81CC6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1. Повысить с 1 января 2025 года в 1,1</w:t>
      </w:r>
      <w:r w:rsidR="00E81CC6">
        <w:rPr>
          <w:rFonts w:ascii="Times New Roman" w:hAnsi="Times New Roman" w:cs="Times New Roman"/>
          <w:sz w:val="28"/>
          <w:szCs w:val="28"/>
        </w:rPr>
        <w:t>66</w:t>
      </w:r>
      <w:r w:rsidRPr="00152EED">
        <w:rPr>
          <w:rFonts w:ascii="Times New Roman" w:hAnsi="Times New Roman" w:cs="Times New Roman"/>
          <w:sz w:val="28"/>
          <w:szCs w:val="28"/>
        </w:rPr>
        <w:t xml:space="preserve"> раза размер должностного оклада Главы сельского поселения </w:t>
      </w:r>
      <w:proofErr w:type="spellStart"/>
      <w:r w:rsidR="00E81CC6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области, действующего по состоянию на 31декабря 2024 года.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2. Установить, что при повышении должностного оклада, предусмотренного пунктом 1 настоящего решения, размер должностного оклада, а также размер ежемесячных и иных дополнительных выплат подлежат округлению до целого рубля в сторону увеличения.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52EED">
        <w:rPr>
          <w:rFonts w:ascii="Times New Roman" w:hAnsi="Times New Roman" w:cs="Times New Roman"/>
          <w:sz w:val="28"/>
          <w:szCs w:val="28"/>
        </w:rPr>
        <w:t xml:space="preserve">Внести изменение в пункт 2 Положения о денежном вознаграждении и условиях оплаты труда выборного должностного лица местного самоуправления сельского поселения </w:t>
      </w:r>
      <w:proofErr w:type="spellStart"/>
      <w:r w:rsidR="00E81CC6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представителей сельского поселения </w:t>
      </w:r>
      <w:proofErr w:type="spellStart"/>
      <w:r w:rsidR="00E81CC6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от 2</w:t>
      </w:r>
      <w:r w:rsidR="00E81CC6">
        <w:rPr>
          <w:rFonts w:ascii="Times New Roman" w:hAnsi="Times New Roman" w:cs="Times New Roman"/>
          <w:sz w:val="28"/>
          <w:szCs w:val="28"/>
        </w:rPr>
        <w:t>8</w:t>
      </w:r>
      <w:r w:rsidRPr="00152EED">
        <w:rPr>
          <w:rFonts w:ascii="Times New Roman" w:hAnsi="Times New Roman" w:cs="Times New Roman"/>
          <w:sz w:val="28"/>
          <w:szCs w:val="28"/>
        </w:rPr>
        <w:t>.12.2015 № 1</w:t>
      </w:r>
      <w:r w:rsidR="00E81CC6">
        <w:rPr>
          <w:rFonts w:ascii="Times New Roman" w:hAnsi="Times New Roman" w:cs="Times New Roman"/>
          <w:sz w:val="28"/>
          <w:szCs w:val="28"/>
        </w:rPr>
        <w:t>7</w:t>
      </w:r>
      <w:r w:rsidRPr="00152EED">
        <w:rPr>
          <w:rFonts w:ascii="Times New Roman" w:hAnsi="Times New Roman" w:cs="Times New Roman"/>
          <w:sz w:val="28"/>
          <w:szCs w:val="28"/>
        </w:rPr>
        <w:t xml:space="preserve">, увеличив должностной оклад Главы сельского поселения </w:t>
      </w:r>
      <w:proofErr w:type="spellStart"/>
      <w:r w:rsidR="00E81CC6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81CC6">
        <w:rPr>
          <w:rFonts w:ascii="Times New Roman" w:hAnsi="Times New Roman" w:cs="Times New Roman"/>
          <w:sz w:val="28"/>
          <w:szCs w:val="28"/>
        </w:rPr>
        <w:t xml:space="preserve"> </w:t>
      </w:r>
      <w:r w:rsidRPr="00152E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lastRenderedPageBreak/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 пунктами 1 и 2 настоящего решения.</w:t>
      </w:r>
      <w:proofErr w:type="gramEnd"/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4. Опубликовать настоящее решение на официальном сайте сельского поселения.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38" w:type="dxa"/>
        <w:jc w:val="center"/>
        <w:tblInd w:w="710" w:type="dxa"/>
        <w:tblLayout w:type="fixed"/>
        <w:tblLook w:val="0000" w:firstRow="0" w:lastRow="0" w:firstColumn="0" w:lastColumn="0" w:noHBand="0" w:noVBand="0"/>
      </w:tblPr>
      <w:tblGrid>
        <w:gridCol w:w="4903"/>
        <w:gridCol w:w="4935"/>
      </w:tblGrid>
      <w:tr w:rsidR="00152EED" w:rsidRPr="00152EED" w:rsidTr="00B743D2">
        <w:trPr>
          <w:jc w:val="center"/>
        </w:trPr>
        <w:tc>
          <w:tcPr>
            <w:tcW w:w="4903" w:type="dxa"/>
            <w:shd w:val="clear" w:color="auto" w:fill="auto"/>
          </w:tcPr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сельского поселения </w:t>
            </w:r>
            <w:proofErr w:type="spellStart"/>
            <w:r w:rsidR="00E81CC6">
              <w:rPr>
                <w:rFonts w:ascii="Times New Roman" w:hAnsi="Times New Roman" w:cs="Times New Roman"/>
                <w:sz w:val="28"/>
                <w:szCs w:val="28"/>
              </w:rPr>
              <w:t>Сиделькино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152EED" w:rsidRPr="00152EED" w:rsidRDefault="00152EED" w:rsidP="00E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E81CC6">
              <w:rPr>
                <w:rFonts w:ascii="Times New Roman" w:hAnsi="Times New Roman" w:cs="Times New Roman"/>
                <w:sz w:val="28"/>
                <w:szCs w:val="28"/>
              </w:rPr>
              <w:t xml:space="preserve">Л.Т. </w:t>
            </w:r>
            <w:proofErr w:type="spellStart"/>
            <w:r w:rsidR="00E81CC6"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E8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E81CC6">
              <w:rPr>
                <w:rFonts w:ascii="Times New Roman" w:hAnsi="Times New Roman" w:cs="Times New Roman"/>
                <w:sz w:val="28"/>
                <w:szCs w:val="28"/>
              </w:rPr>
              <w:t>Сиделькино</w:t>
            </w:r>
            <w:proofErr w:type="spellEnd"/>
            <w:r w:rsidRPr="00E8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E8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E81CC6" w:rsidRPr="00152EED" w:rsidRDefault="00E81CC6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D" w:rsidRPr="00152EED" w:rsidRDefault="00152EED" w:rsidP="00E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E81CC6"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 w:rsidR="00E81CC6">
              <w:rPr>
                <w:rFonts w:ascii="Times New Roman" w:hAnsi="Times New Roman" w:cs="Times New Roman"/>
                <w:sz w:val="28"/>
                <w:szCs w:val="28"/>
              </w:rPr>
              <w:t>Турлачев</w:t>
            </w:r>
            <w:proofErr w:type="spellEnd"/>
          </w:p>
        </w:tc>
      </w:tr>
    </w:tbl>
    <w:p w:rsidR="00812BDC" w:rsidRDefault="00812BDC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Default="00396B86">
      <w:pPr>
        <w:rPr>
          <w:rFonts w:ascii="Times New Roman" w:hAnsi="Times New Roman" w:cs="Times New Roman"/>
          <w:sz w:val="24"/>
          <w:szCs w:val="24"/>
        </w:rPr>
      </w:pPr>
    </w:p>
    <w:p w:rsidR="00396B86" w:rsidRPr="00396B86" w:rsidRDefault="00396B86" w:rsidP="00396B86">
      <w:pPr>
        <w:ind w:left="46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B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396B86" w:rsidRPr="00396B86" w:rsidRDefault="00396B86" w:rsidP="00396B8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B8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денежном вознаграждении </w:t>
      </w:r>
    </w:p>
    <w:p w:rsidR="00396B86" w:rsidRPr="00396B86" w:rsidRDefault="00396B86" w:rsidP="00396B8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B86">
        <w:rPr>
          <w:rFonts w:ascii="Times New Roman" w:hAnsi="Times New Roman" w:cs="Times New Roman"/>
          <w:color w:val="000000"/>
          <w:sz w:val="24"/>
          <w:szCs w:val="24"/>
        </w:rPr>
        <w:t xml:space="preserve">Главы сельского поселения </w:t>
      </w:r>
      <w:proofErr w:type="spellStart"/>
      <w:r w:rsidRPr="00396B86">
        <w:rPr>
          <w:rFonts w:ascii="Times New Roman" w:hAnsi="Times New Roman" w:cs="Times New Roman"/>
          <w:color w:val="000000"/>
          <w:sz w:val="24"/>
          <w:szCs w:val="24"/>
        </w:rPr>
        <w:t>Сиделькино</w:t>
      </w:r>
      <w:proofErr w:type="spellEnd"/>
      <w:r w:rsidRPr="00396B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96B86" w:rsidRPr="00396B86" w:rsidRDefault="00396B86" w:rsidP="00396B8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B8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proofErr w:type="spellStart"/>
      <w:r w:rsidRPr="00396B86">
        <w:rPr>
          <w:rFonts w:ascii="Times New Roman" w:hAnsi="Times New Roman" w:cs="Times New Roman"/>
          <w:color w:val="000000"/>
          <w:sz w:val="24"/>
          <w:szCs w:val="24"/>
        </w:rPr>
        <w:t>Челно-Вершинский</w:t>
      </w:r>
      <w:proofErr w:type="spellEnd"/>
      <w:r w:rsidRPr="00396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6B86" w:rsidRPr="00396B86" w:rsidRDefault="00396B86" w:rsidP="00396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96B86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</w:p>
    <w:p w:rsidR="00396B86" w:rsidRPr="00396B86" w:rsidRDefault="00396B86" w:rsidP="0039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B86" w:rsidRPr="00396B86" w:rsidRDefault="00396B86" w:rsidP="0039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B86">
        <w:rPr>
          <w:rFonts w:ascii="Times New Roman" w:hAnsi="Times New Roman" w:cs="Times New Roman"/>
          <w:sz w:val="24"/>
          <w:szCs w:val="24"/>
        </w:rPr>
        <w:t xml:space="preserve">Должностной оклад </w:t>
      </w:r>
    </w:p>
    <w:p w:rsidR="00396B86" w:rsidRPr="00396B86" w:rsidRDefault="00396B86" w:rsidP="0039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B86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spellStart"/>
      <w:r w:rsidRPr="00396B86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39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B86" w:rsidRPr="00396B86" w:rsidRDefault="00396B86" w:rsidP="0039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B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396B8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396B86">
        <w:rPr>
          <w:rFonts w:ascii="Times New Roman" w:hAnsi="Times New Roman" w:cs="Times New Roman"/>
          <w:sz w:val="24"/>
          <w:szCs w:val="24"/>
        </w:rPr>
        <w:t xml:space="preserve">  Самарской области</w:t>
      </w:r>
    </w:p>
    <w:p w:rsidR="00396B86" w:rsidRPr="00396B86" w:rsidRDefault="00396B86" w:rsidP="00396B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26"/>
        <w:gridCol w:w="2089"/>
      </w:tblGrid>
      <w:tr w:rsidR="00396B86" w:rsidRPr="00396B86">
        <w:trPr>
          <w:trHeight w:hRule="exact" w:val="95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6B86" w:rsidRPr="00396B86" w:rsidRDefault="00396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86" w:rsidRPr="00396B86" w:rsidRDefault="00396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Должностной оклад в месяц, руб.</w:t>
            </w:r>
          </w:p>
          <w:p w:rsidR="00396B86" w:rsidRPr="00396B86" w:rsidRDefault="00396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B86" w:rsidRPr="00396B86" w:rsidTr="00396B86">
        <w:trPr>
          <w:trHeight w:hRule="exact"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6" w:rsidRPr="00396B86" w:rsidRDefault="00396B86" w:rsidP="00396B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Сиделькино</w:t>
            </w:r>
            <w:proofErr w:type="spellEnd"/>
            <w:r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20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  <w:p w:rsidR="00396B86" w:rsidRPr="00396B86" w:rsidRDefault="0039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B86" w:rsidRPr="00396B86" w:rsidRDefault="0039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B86" w:rsidRPr="00396B86" w:rsidRDefault="00202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29462</w:t>
            </w:r>
            <w:r w:rsidR="00396B86"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6B86" w:rsidRPr="0039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96B86" w:rsidRPr="00396B86" w:rsidRDefault="00396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B86" w:rsidRDefault="00396B86" w:rsidP="00396B86">
      <w:pPr>
        <w:jc w:val="center"/>
        <w:rPr>
          <w:sz w:val="24"/>
          <w:szCs w:val="24"/>
        </w:rPr>
      </w:pPr>
    </w:p>
    <w:p w:rsidR="00396B86" w:rsidRPr="00152EED" w:rsidRDefault="00396B86" w:rsidP="00396B8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sectPr w:rsidR="00396B86" w:rsidRPr="0015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F"/>
    <w:rsid w:val="00152EED"/>
    <w:rsid w:val="00202208"/>
    <w:rsid w:val="00396B86"/>
    <w:rsid w:val="00812BDC"/>
    <w:rsid w:val="00DC681F"/>
    <w:rsid w:val="00E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Sidelkino</cp:lastModifiedBy>
  <cp:revision>7</cp:revision>
  <dcterms:created xsi:type="dcterms:W3CDTF">2025-01-29T09:51:00Z</dcterms:created>
  <dcterms:modified xsi:type="dcterms:W3CDTF">2025-03-18T06:51:00Z</dcterms:modified>
</cp:coreProperties>
</file>